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9E" w:rsidRDefault="001F099E" w:rsidP="00D03C3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EBB">
        <w:rPr>
          <w:rFonts w:ascii="Times New Roman" w:hAnsi="Times New Roman" w:cs="Times New Roman"/>
          <w:b/>
          <w:sz w:val="24"/>
          <w:szCs w:val="24"/>
          <w:u w:val="single"/>
        </w:rPr>
        <w:t xml:space="preserve">Prime Minister Julia Gillard’s </w:t>
      </w:r>
      <w:r w:rsidR="00E97CEE" w:rsidRPr="002E0EBB">
        <w:rPr>
          <w:rFonts w:ascii="Times New Roman" w:hAnsi="Times New Roman" w:cs="Times New Roman"/>
          <w:b/>
          <w:sz w:val="24"/>
          <w:szCs w:val="24"/>
          <w:u w:val="single"/>
        </w:rPr>
        <w:t xml:space="preserve">Visit </w:t>
      </w:r>
      <w:r w:rsidRPr="002E0EBB">
        <w:rPr>
          <w:rFonts w:ascii="Times New Roman" w:hAnsi="Times New Roman" w:cs="Times New Roman"/>
          <w:b/>
          <w:sz w:val="24"/>
          <w:szCs w:val="24"/>
          <w:u w:val="single"/>
        </w:rPr>
        <w:t>to China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7CD" w:rsidRPr="002E0EBB" w:rsidRDefault="001F099E" w:rsidP="00D03C3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EBB">
        <w:rPr>
          <w:rFonts w:ascii="Times New Roman" w:hAnsi="Times New Roman" w:cs="Times New Roman"/>
          <w:b/>
          <w:sz w:val="24"/>
          <w:szCs w:val="24"/>
          <w:u w:val="single"/>
        </w:rPr>
        <w:t xml:space="preserve">5-10 </w:t>
      </w:r>
      <w:r w:rsidR="00FE67CD" w:rsidRPr="002E0EBB">
        <w:rPr>
          <w:rFonts w:ascii="Times New Roman" w:hAnsi="Times New Roman" w:cs="Times New Roman"/>
          <w:b/>
          <w:sz w:val="24"/>
          <w:szCs w:val="24"/>
          <w:u w:val="single"/>
        </w:rPr>
        <w:t>April 2013</w:t>
      </w:r>
    </w:p>
    <w:p w:rsidR="00D03C34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7CD" w:rsidRDefault="00FE67CD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hAnsi="Times New Roman" w:cs="Times New Roman"/>
          <w:sz w:val="24"/>
          <w:szCs w:val="24"/>
        </w:rPr>
        <w:t>Australian Prime Minister</w:t>
      </w:r>
      <w:r w:rsidR="0096522B" w:rsidRPr="002E0EBB">
        <w:rPr>
          <w:rFonts w:ascii="Times New Roman" w:hAnsi="Times New Roman" w:cs="Times New Roman"/>
          <w:sz w:val="24"/>
          <w:szCs w:val="24"/>
        </w:rPr>
        <w:t>,</w:t>
      </w:r>
      <w:r w:rsidRPr="002E0EBB">
        <w:rPr>
          <w:rFonts w:ascii="Times New Roman" w:hAnsi="Times New Roman" w:cs="Times New Roman"/>
          <w:sz w:val="24"/>
          <w:szCs w:val="24"/>
        </w:rPr>
        <w:t xml:space="preserve"> the Hon Julia Gillard MP</w:t>
      </w:r>
      <w:r w:rsidR="0096522B" w:rsidRPr="002E0EBB">
        <w:rPr>
          <w:rFonts w:ascii="Times New Roman" w:hAnsi="Times New Roman" w:cs="Times New Roman"/>
          <w:sz w:val="24"/>
          <w:szCs w:val="24"/>
        </w:rPr>
        <w:t>,</w:t>
      </w:r>
      <w:r w:rsidRPr="002E0EBB">
        <w:rPr>
          <w:rFonts w:ascii="Times New Roman" w:hAnsi="Times New Roman" w:cs="Times New Roman"/>
          <w:sz w:val="24"/>
          <w:szCs w:val="24"/>
        </w:rPr>
        <w:t xml:space="preserve">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led the most senior Australian political delegation ever to visit China from 5 to 10 April 2013.  The visit was Prime Minister Gillard’s second to China as Prime Minister.  The Prime Minister was accompanied by the Minister for Foreign Affairs, Senator 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the Hon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Bob Carr, and the Minister for Trade and Competitiveness, 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the Hon </w:t>
      </w:r>
      <w:proofErr w:type="spellStart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Dr</w:t>
      </w:r>
      <w:proofErr w:type="spellEnd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Craig Emerson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MP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.  </w:t>
      </w:r>
      <w:proofErr w:type="spellStart"/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Dr</w:t>
      </w:r>
      <w:proofErr w:type="spellEnd"/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Emerson is concurrently the Minister assisting the Prime Minister on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Asian Century Policy, 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and Minister for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Tertiary Education, Skills, Science and Research. 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036130" w:rsidRDefault="00FE67CD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The Prime Minister and her delegation visited </w:t>
      </w:r>
      <w:proofErr w:type="spellStart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Bo’ao</w:t>
      </w:r>
      <w:proofErr w:type="spellEnd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, Hainan Island, 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from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5-7 April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,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to participate in the </w:t>
      </w:r>
      <w:proofErr w:type="spellStart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Bo’ao</w:t>
      </w:r>
      <w:proofErr w:type="spellEnd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Forum for Asia, an important annual gathering of </w:t>
      </w:r>
      <w:r w:rsidR="002058DC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international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political and business leaders, and to meet China’s new President Xi </w:t>
      </w:r>
      <w:proofErr w:type="spellStart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Jinping</w:t>
      </w:r>
      <w:proofErr w:type="spellEnd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.   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At the </w:t>
      </w:r>
      <w:proofErr w:type="spellStart"/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Bo’ao</w:t>
      </w:r>
      <w:proofErr w:type="spellEnd"/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Forum for Asia, </w:t>
      </w:r>
      <w:proofErr w:type="spellStart"/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Ms</w:t>
      </w:r>
      <w:proofErr w:type="spellEnd"/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Gillard met other international leaders, addressed the plenary session</w:t>
      </w:r>
      <w:r w:rsidR="002E0EB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6" w:history="1">
        <w:r w:rsidR="0071015A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http://www.pm.gov.au/press-office/speech-boao-forum-asia-plenary-session</w:t>
        </w:r>
      </w:hyperlink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and discussed trade and investment issues with senior Australian and Chinese figures. 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036130" w:rsidRDefault="001F099E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The Prime Minister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then travelled on to Shanghai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on 7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and 8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April to advance Australia’s interest in closer engagement with China in the banking and finance sector.  She was joined in Shanghai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by the Minister for Financial Services and Superannuation, 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the Hon 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Bill Shorten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MP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, who led a 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senior 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superannuation and financia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l services delegation to China.  In Shanghai, Prime Minister Gillard also addressed one of China’s top leadership academies, the China Executive Leadership Academy </w:t>
      </w:r>
      <w:proofErr w:type="spellStart"/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Pudong</w:t>
      </w:r>
      <w:proofErr w:type="spellEnd"/>
      <w:r w:rsidR="002E0EB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7" w:history="1">
        <w:r w:rsidR="0071015A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http://www.pm.gov.au/press-office/address-celap</w:t>
        </w:r>
      </w:hyperlink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96522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,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and met with Shanghai Party Secretary Han Zheng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.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FE67CD" w:rsidRDefault="00036130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In Beijing on 8 and 9 April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,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the Prime Minister engaged with the Australia-China CEO Roundtable, the premier business forum between the two countries, and delivered a keynote address</w:t>
      </w:r>
      <w:r w:rsidR="0096522B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8" w:history="1">
        <w:r w:rsidR="0071015A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http://www.pm.gov.au/press-office/address-austcham-%E2%80%93-australia-china-business-council</w:t>
        </w:r>
      </w:hyperlink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on </w:t>
      </w:r>
      <w:r w:rsidR="002058DC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the bilateral economic relationship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at an event hosted by the Australian Chamber of Commerce.  On 9 April, the Prime Minister </w:t>
      </w:r>
      <w:r w:rsidR="00505EE5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was welcomed formally at the Great Hall of the People by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China’s new Premier Li </w:t>
      </w:r>
      <w:proofErr w:type="spellStart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Keqiang</w:t>
      </w:r>
      <w:proofErr w:type="spellEnd"/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. 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505EE5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She also addressed a dinner celebrating 40 years of the education and science relationship</w:t>
      </w:r>
      <w:r w:rsid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9" w:history="1">
        <w:r w:rsidR="007F6C78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http://www.pm.gov.au/press-office/address-education-dinner</w:t>
        </w:r>
      </w:hyperlink>
      <w:r w:rsidR="007F6C78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2E0EBB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505EE5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.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FE67CD" w:rsidRDefault="00FE67CD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During her visit, the Prime Minister promote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d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Australia’s rapidly growing trade, investment, education, research</w:t>
      </w:r>
      <w:r w:rsidR="00BF7AAA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,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and pe</w:t>
      </w:r>
      <w:r w:rsidR="00036130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ople-to-people links with China. 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China is Australia’s largest trading partner with two-way goods and services trade worth $128 billion in 2011-12.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FE67CD" w:rsidRDefault="00FE67CD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China is also Australia’s largest source of overseas students, with </w:t>
      </w:r>
      <w:r w:rsidR="00EB58C1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over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EB58C1" w:rsidRPr="002E0EBB">
        <w:rPr>
          <w:rFonts w:ascii="Times New Roman" w:hAnsi="Times New Roman" w:cs="Times New Roman"/>
          <w:sz w:val="24"/>
          <w:szCs w:val="24"/>
        </w:rPr>
        <w:t xml:space="preserve">118,000 Chinese studying in Australia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in 2012, and the second largest source of overseas visitors, with more than 626,000 arrivals in 2012. 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FE67CD" w:rsidRDefault="00036130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In mee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t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ings with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President Xi </w:t>
      </w:r>
      <w:proofErr w:type="spellStart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Jinping</w:t>
      </w:r>
      <w:proofErr w:type="spellEnd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at the </w:t>
      </w:r>
      <w:proofErr w:type="spellStart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Bo’ao</w:t>
      </w:r>
      <w:proofErr w:type="spellEnd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Forum and Premier Li </w:t>
      </w:r>
      <w:proofErr w:type="spellStart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Keqiang</w:t>
      </w:r>
      <w:proofErr w:type="spellEnd"/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in Beijing</w:t>
      </w:r>
      <w:r w:rsidR="001F099E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, 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discuss</w:t>
      </w:r>
      <w:r w:rsidR="001F099E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ions focused on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how Australia and China 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can strengthen this 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vital and growing relationship</w:t>
      </w:r>
      <w:r w:rsidR="00505EE5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; both sides agreed it was time to take relations to a “new level”</w:t>
      </w:r>
      <w:r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.  Leaders also discussed a ra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nge of common interests, including cooperation in the G20, East Asia Summit, APEC and the United Nations Security Council, </w:t>
      </w:r>
      <w:r w:rsid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and on climate change</w:t>
      </w:r>
      <w:r w:rsidR="00FE67CD" w:rsidRPr="002E0EBB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and Asian security issues. </w:t>
      </w:r>
    </w:p>
    <w:p w:rsidR="00D03C34" w:rsidRPr="002E0EBB" w:rsidRDefault="00D03C34" w:rsidP="00D03C34">
      <w:pPr>
        <w:shd w:val="clear" w:color="auto" w:fill="FFFFFF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zh-CN"/>
        </w:rPr>
      </w:pPr>
    </w:p>
    <w:p w:rsidR="00FE67CD" w:rsidRDefault="00036130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E0EBB">
        <w:rPr>
          <w:rFonts w:ascii="Times New Roman" w:hAnsi="Times New Roman" w:cs="Times New Roman"/>
          <w:sz w:val="24"/>
          <w:szCs w:val="24"/>
          <w:lang w:val="en"/>
        </w:rPr>
        <w:t xml:space="preserve">The Prime Minister, together with her Chinese counterparts, made a series of announcements during the visit.  These announcements are </w:t>
      </w:r>
      <w:proofErr w:type="spellStart"/>
      <w:r w:rsidRPr="002E0EBB">
        <w:rPr>
          <w:rFonts w:ascii="Times New Roman" w:hAnsi="Times New Roman" w:cs="Times New Roman"/>
          <w:sz w:val="24"/>
          <w:szCs w:val="24"/>
          <w:lang w:val="en"/>
        </w:rPr>
        <w:t>summarised</w:t>
      </w:r>
      <w:proofErr w:type="spellEnd"/>
      <w:r w:rsidRPr="002E0EBB">
        <w:rPr>
          <w:rFonts w:ascii="Times New Roman" w:hAnsi="Times New Roman" w:cs="Times New Roman"/>
          <w:sz w:val="24"/>
          <w:szCs w:val="24"/>
          <w:lang w:val="en"/>
        </w:rPr>
        <w:t xml:space="preserve"> as follows:</w:t>
      </w:r>
    </w:p>
    <w:p w:rsidR="00D03C34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E0C6B" w:rsidRDefault="00BA60C0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EBB">
        <w:rPr>
          <w:rFonts w:ascii="Times New Roman" w:hAnsi="Times New Roman" w:cs="Times New Roman"/>
          <w:b/>
          <w:i/>
          <w:sz w:val="24"/>
          <w:szCs w:val="24"/>
        </w:rPr>
        <w:t>Enhanced Bilateral Architecture</w:t>
      </w:r>
      <w:r w:rsidR="00636E12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10" w:history="1">
        <w:r w:rsidR="00721905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http://www.pm.gov.au/press-office/australia-and-china-embark-new-bilateral-architecture</w:t>
        </w:r>
      </w:hyperlink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D03C34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636E12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E0EBB">
        <w:rPr>
          <w:rFonts w:ascii="Times New Roman" w:hAnsi="Times New Roman" w:cs="Times New Roman"/>
          <w:sz w:val="24"/>
          <w:szCs w:val="24"/>
        </w:rPr>
        <w:t xml:space="preserve">an annual leaders </w:t>
      </w:r>
      <w:r w:rsidR="00E56C4D" w:rsidRPr="002E0EBB">
        <w:rPr>
          <w:rFonts w:ascii="Times New Roman" w:hAnsi="Times New Roman" w:cs="Times New Roman"/>
          <w:sz w:val="24"/>
          <w:szCs w:val="24"/>
        </w:rPr>
        <w:t xml:space="preserve">meeting between the Australian Prime Minister and the Chinese Premier </w:t>
      </w:r>
      <w:r w:rsidR="00B068DA" w:rsidRPr="002E0EBB">
        <w:rPr>
          <w:rFonts w:ascii="Times New Roman" w:hAnsi="Times New Roman" w:cs="Times New Roman"/>
          <w:sz w:val="24"/>
          <w:szCs w:val="24"/>
        </w:rPr>
        <w:t>to provide high-level strategic oversight of the relationship</w:t>
      </w:r>
      <w:r w:rsidR="0018155F" w:rsidRPr="002E0E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155F" w:rsidRPr="002E0E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8155F" w:rsidRPr="002E0EBB">
        <w:rPr>
          <w:rFonts w:ascii="Times New Roman" w:hAnsi="Times New Roman" w:cs="Times New Roman"/>
          <w:sz w:val="24"/>
          <w:szCs w:val="24"/>
        </w:rPr>
        <w:t>S</w:t>
      </w:r>
      <w:r w:rsidR="00B068DA" w:rsidRPr="002E0EBB">
        <w:rPr>
          <w:rFonts w:ascii="Times New Roman" w:hAnsi="Times New Roman" w:cs="Times New Roman"/>
          <w:sz w:val="24"/>
          <w:szCs w:val="24"/>
        </w:rPr>
        <w:t xml:space="preserve">upported by </w:t>
      </w:r>
      <w:r w:rsidR="00E56C4D" w:rsidRPr="002E0EBB">
        <w:rPr>
          <w:rFonts w:ascii="Times New Roman" w:hAnsi="Times New Roman" w:cs="Times New Roman"/>
          <w:sz w:val="24"/>
          <w:szCs w:val="24"/>
        </w:rPr>
        <w:t xml:space="preserve">separate annual </w:t>
      </w:r>
      <w:r w:rsidR="002C03B6" w:rsidRPr="002E0EBB">
        <w:rPr>
          <w:rFonts w:ascii="Times New Roman" w:hAnsi="Times New Roman" w:cs="Times New Roman"/>
          <w:sz w:val="24"/>
          <w:szCs w:val="24"/>
        </w:rPr>
        <w:t>ministerial-level dialogues on economic</w:t>
      </w:r>
      <w:r w:rsidR="00505EE5" w:rsidRPr="002E0EBB">
        <w:rPr>
          <w:rFonts w:ascii="Times New Roman" w:hAnsi="Times New Roman" w:cs="Times New Roman"/>
          <w:sz w:val="24"/>
          <w:szCs w:val="24"/>
        </w:rPr>
        <w:t>,</w:t>
      </w:r>
      <w:r w:rsidR="002C03B6" w:rsidRPr="002E0EBB">
        <w:rPr>
          <w:rFonts w:ascii="Times New Roman" w:hAnsi="Times New Roman" w:cs="Times New Roman"/>
          <w:sz w:val="24"/>
          <w:szCs w:val="24"/>
        </w:rPr>
        <w:t xml:space="preserve"> foreign and strategic issues.</w:t>
      </w:r>
      <w:proofErr w:type="gramEnd"/>
      <w:r w:rsidR="00636E12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099E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8F45AF" w:rsidRPr="002E0EBB">
        <w:rPr>
          <w:rFonts w:ascii="Times New Roman" w:hAnsi="Times New Roman" w:cs="Times New Roman"/>
          <w:sz w:val="24"/>
          <w:szCs w:val="24"/>
        </w:rPr>
        <w:t xml:space="preserve">Designation of the Australia-Chinese relationship as a </w:t>
      </w:r>
      <w:r w:rsidR="00505EE5" w:rsidRPr="002E0EBB">
        <w:rPr>
          <w:rFonts w:ascii="Times New Roman" w:hAnsi="Times New Roman" w:cs="Times New Roman"/>
          <w:sz w:val="24"/>
          <w:szCs w:val="24"/>
        </w:rPr>
        <w:t>“</w:t>
      </w:r>
      <w:r w:rsidR="008F45AF" w:rsidRPr="002E0EBB">
        <w:rPr>
          <w:rFonts w:ascii="Times New Roman" w:hAnsi="Times New Roman" w:cs="Times New Roman"/>
          <w:sz w:val="24"/>
          <w:szCs w:val="24"/>
        </w:rPr>
        <w:t>strategic partnership</w:t>
      </w:r>
      <w:r w:rsidR="00505EE5" w:rsidRPr="002E0EBB">
        <w:rPr>
          <w:rFonts w:ascii="Times New Roman" w:hAnsi="Times New Roman" w:cs="Times New Roman"/>
          <w:sz w:val="24"/>
          <w:szCs w:val="24"/>
        </w:rPr>
        <w:t>”</w:t>
      </w:r>
      <w:r w:rsidR="00636E12" w:rsidRPr="002E0E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C03B6" w:rsidRDefault="002C03B6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Commencement of AUD/RMB Direct Trading </w:t>
      </w:r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11" w:history="1">
        <w:r w:rsidR="00721905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http://www.pm.gov.au/press-office/china-and-australia-announce-direct-currency-trading</w:t>
        </w:r>
      </w:hyperlink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D03C34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E56C4D" w:rsidRPr="002E0EBB">
        <w:rPr>
          <w:rFonts w:ascii="Times New Roman" w:hAnsi="Times New Roman" w:cs="Times New Roman"/>
          <w:i/>
          <w:sz w:val="24"/>
          <w:szCs w:val="24"/>
        </w:rPr>
        <w:t>–</w:t>
      </w: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68DA" w:rsidRPr="002E0EBB">
        <w:rPr>
          <w:rFonts w:ascii="Times New Roman" w:hAnsi="Times New Roman" w:cs="Times New Roman"/>
          <w:sz w:val="24"/>
          <w:szCs w:val="24"/>
        </w:rPr>
        <w:t>l</w:t>
      </w:r>
      <w:r w:rsidRPr="002E0EBB">
        <w:rPr>
          <w:rFonts w:ascii="Times New Roman" w:hAnsi="Times New Roman" w:cs="Times New Roman"/>
          <w:sz w:val="24"/>
          <w:szCs w:val="24"/>
        </w:rPr>
        <w:t xml:space="preserve">aunch </w:t>
      </w:r>
      <w:r w:rsidR="00B068DA" w:rsidRPr="002E0EBB">
        <w:rPr>
          <w:rFonts w:ascii="Times New Roman" w:hAnsi="Times New Roman" w:cs="Times New Roman"/>
          <w:sz w:val="24"/>
          <w:szCs w:val="24"/>
        </w:rPr>
        <w:t xml:space="preserve">of </w:t>
      </w:r>
      <w:r w:rsidRPr="002E0EBB">
        <w:rPr>
          <w:rFonts w:ascii="Times New Roman" w:hAnsi="Times New Roman" w:cs="Times New Roman"/>
          <w:sz w:val="24"/>
          <w:szCs w:val="24"/>
        </w:rPr>
        <w:t xml:space="preserve">direct trading between the Australian dollar (AUD) and Chinese </w:t>
      </w:r>
      <w:proofErr w:type="spellStart"/>
      <w:r w:rsidRPr="002E0EBB">
        <w:rPr>
          <w:rFonts w:ascii="Times New Roman" w:hAnsi="Times New Roman" w:cs="Times New Roman"/>
          <w:sz w:val="24"/>
          <w:szCs w:val="24"/>
        </w:rPr>
        <w:t>renminbi</w:t>
      </w:r>
      <w:proofErr w:type="spellEnd"/>
      <w:r w:rsidRPr="002E0EBB">
        <w:rPr>
          <w:rFonts w:ascii="Times New Roman" w:hAnsi="Times New Roman" w:cs="Times New Roman"/>
          <w:sz w:val="24"/>
          <w:szCs w:val="24"/>
        </w:rPr>
        <w:t xml:space="preserve"> (RMB)</w:t>
      </w:r>
      <w:r w:rsidRPr="002E0EB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099E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5EE5" w:rsidRPr="002E0EBB">
        <w:rPr>
          <w:rFonts w:ascii="Times New Roman" w:hAnsi="Times New Roman" w:cs="Times New Roman"/>
          <w:sz w:val="24"/>
          <w:szCs w:val="24"/>
        </w:rPr>
        <w:t>The</w:t>
      </w:r>
      <w:r w:rsidR="00505EE5" w:rsidRPr="002E0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EBB">
        <w:rPr>
          <w:rFonts w:ascii="Times New Roman" w:hAnsi="Times New Roman" w:cs="Times New Roman"/>
          <w:sz w:val="24"/>
          <w:szCs w:val="24"/>
        </w:rPr>
        <w:t xml:space="preserve">AUD is </w:t>
      </w:r>
      <w:r w:rsidR="0018155F" w:rsidRPr="002E0EBB">
        <w:rPr>
          <w:rFonts w:ascii="Times New Roman" w:hAnsi="Times New Roman" w:cs="Times New Roman"/>
          <w:sz w:val="24"/>
          <w:szCs w:val="24"/>
        </w:rPr>
        <w:t xml:space="preserve">the </w:t>
      </w:r>
      <w:r w:rsidRPr="002E0EBB">
        <w:rPr>
          <w:rFonts w:ascii="Times New Roman" w:hAnsi="Times New Roman" w:cs="Times New Roman"/>
          <w:sz w:val="24"/>
          <w:szCs w:val="24"/>
        </w:rPr>
        <w:t>third major currency after USD and yen to directly trade against RMB.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C03B6" w:rsidRDefault="00FB7CDE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>Australia Week in China</w:t>
      </w:r>
      <w:r w:rsidRPr="002E0EBB">
        <w:rPr>
          <w:rFonts w:ascii="Times New Roman" w:hAnsi="Times New Roman" w:cs="Times New Roman"/>
          <w:sz w:val="24"/>
          <w:szCs w:val="24"/>
        </w:rPr>
        <w:t xml:space="preserve"> –</w:t>
      </w:r>
      <w:r w:rsidR="00B068DA" w:rsidRPr="002E0EBB">
        <w:rPr>
          <w:rFonts w:ascii="Times New Roman" w:hAnsi="Times New Roman" w:cs="Times New Roman"/>
          <w:sz w:val="24"/>
          <w:szCs w:val="24"/>
        </w:rPr>
        <w:t xml:space="preserve"> a</w:t>
      </w:r>
      <w:r w:rsidRPr="002E0EBB">
        <w:rPr>
          <w:rFonts w:ascii="Times New Roman" w:hAnsi="Times New Roman" w:cs="Times New Roman"/>
          <w:sz w:val="24"/>
          <w:szCs w:val="24"/>
        </w:rPr>
        <w:t xml:space="preserve"> </w:t>
      </w:r>
      <w:r w:rsidR="00E56C4D" w:rsidRPr="002E0EBB">
        <w:rPr>
          <w:rFonts w:ascii="Times New Roman" w:hAnsi="Times New Roman" w:cs="Times New Roman"/>
          <w:sz w:val="24"/>
          <w:szCs w:val="24"/>
        </w:rPr>
        <w:t xml:space="preserve">Shanghai-based event </w:t>
      </w:r>
      <w:r w:rsidRPr="002E0EBB">
        <w:rPr>
          <w:rFonts w:ascii="Times New Roman" w:hAnsi="Times New Roman" w:cs="Times New Roman"/>
          <w:sz w:val="24"/>
          <w:szCs w:val="24"/>
        </w:rPr>
        <w:t xml:space="preserve">to be held in 2014 </w:t>
      </w:r>
      <w:r w:rsidR="00E56C4D" w:rsidRPr="002E0EBB">
        <w:rPr>
          <w:rFonts w:ascii="Times New Roman" w:hAnsi="Times New Roman" w:cs="Times New Roman"/>
          <w:sz w:val="24"/>
          <w:szCs w:val="24"/>
        </w:rPr>
        <w:t>to showcase Australian tourism, contemporary culture, trade and investment opportunities</w:t>
      </w:r>
      <w:r w:rsidR="002C03B6" w:rsidRPr="002E0EBB">
        <w:rPr>
          <w:rFonts w:ascii="Times New Roman" w:hAnsi="Times New Roman" w:cs="Times New Roman"/>
          <w:sz w:val="24"/>
          <w:szCs w:val="24"/>
        </w:rPr>
        <w:t xml:space="preserve">. </w:t>
      </w:r>
      <w:r w:rsidR="001F099E" w:rsidRPr="002E0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87" w:rsidRDefault="001D3F97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Australia-China Climate Change Partnership </w:t>
      </w:r>
      <w:r w:rsidR="00FD63CB" w:rsidRPr="002E0EBB">
        <w:rPr>
          <w:rFonts w:ascii="Times New Roman" w:hAnsi="Times New Roman" w:cs="Times New Roman"/>
          <w:i/>
          <w:sz w:val="24"/>
          <w:szCs w:val="24"/>
        </w:rPr>
        <w:t>-</w:t>
      </w:r>
      <w:r w:rsidR="00B76E87" w:rsidRPr="002E0EBB">
        <w:rPr>
          <w:rFonts w:ascii="Times New Roman" w:hAnsi="Times New Roman" w:cs="Times New Roman"/>
          <w:sz w:val="24"/>
          <w:szCs w:val="24"/>
        </w:rPr>
        <w:t xml:space="preserve"> Australia and China have agreed to </w:t>
      </w:r>
      <w:r w:rsidR="00FD63CB" w:rsidRPr="002E0EBB">
        <w:rPr>
          <w:rFonts w:ascii="Times New Roman" w:hAnsi="Times New Roman" w:cs="Times New Roman"/>
          <w:sz w:val="24"/>
          <w:szCs w:val="24"/>
        </w:rPr>
        <w:t xml:space="preserve">establish a carbon trading experts group </w:t>
      </w:r>
      <w:r w:rsidR="00B76E87" w:rsidRPr="002E0EBB">
        <w:rPr>
          <w:rFonts w:ascii="Times New Roman" w:hAnsi="Times New Roman" w:cs="Times New Roman"/>
          <w:sz w:val="24"/>
          <w:szCs w:val="24"/>
        </w:rPr>
        <w:t>on carbon market issues</w:t>
      </w:r>
      <w:r w:rsidR="005B1E4E" w:rsidRPr="002E0EBB">
        <w:rPr>
          <w:rFonts w:ascii="Times New Roman" w:hAnsi="Times New Roman" w:cs="Times New Roman"/>
          <w:sz w:val="24"/>
          <w:szCs w:val="24"/>
        </w:rPr>
        <w:t xml:space="preserve">.  </w:t>
      </w:r>
      <w:r w:rsidR="00B76E87" w:rsidRPr="002E0EBB">
        <w:rPr>
          <w:rFonts w:ascii="Times New Roman" w:hAnsi="Times New Roman" w:cs="Times New Roman"/>
          <w:sz w:val="24"/>
          <w:szCs w:val="24"/>
        </w:rPr>
        <w:t>The</w:t>
      </w:r>
      <w:r w:rsidR="00E56C4D" w:rsidRPr="002E0EBB">
        <w:rPr>
          <w:rFonts w:ascii="Times New Roman" w:hAnsi="Times New Roman" w:cs="Times New Roman"/>
          <w:sz w:val="24"/>
          <w:szCs w:val="24"/>
        </w:rPr>
        <w:t xml:space="preserve"> group will </w:t>
      </w:r>
      <w:r w:rsidR="00B76E87" w:rsidRPr="002E0EBB">
        <w:rPr>
          <w:rFonts w:ascii="Times New Roman" w:hAnsi="Times New Roman" w:cs="Times New Roman"/>
          <w:sz w:val="24"/>
          <w:szCs w:val="24"/>
        </w:rPr>
        <w:t xml:space="preserve">bring together policy and technical experts from Australia and China.  </w:t>
      </w:r>
      <w:r w:rsidR="00FD63CB" w:rsidRPr="002E0EBB">
        <w:rPr>
          <w:rFonts w:ascii="Times New Roman" w:hAnsi="Times New Roman" w:cs="Times New Roman"/>
          <w:sz w:val="24"/>
          <w:szCs w:val="24"/>
        </w:rPr>
        <w:t xml:space="preserve">It will meet regularly to share information and experience on carbon market issues and to </w:t>
      </w:r>
      <w:r w:rsidR="00B76E87" w:rsidRPr="002E0EBB">
        <w:rPr>
          <w:rFonts w:ascii="Times New Roman" w:hAnsi="Times New Roman" w:cs="Times New Roman"/>
          <w:sz w:val="24"/>
          <w:szCs w:val="24"/>
        </w:rPr>
        <w:t xml:space="preserve">facilitate the implementation of practical cooperation projects </w:t>
      </w:r>
      <w:r w:rsidR="00FD63CB" w:rsidRPr="002E0EBB">
        <w:rPr>
          <w:rFonts w:ascii="Times New Roman" w:hAnsi="Times New Roman" w:cs="Times New Roman"/>
          <w:sz w:val="24"/>
          <w:szCs w:val="24"/>
        </w:rPr>
        <w:t>in the area of carbon markets</w:t>
      </w:r>
      <w:r w:rsidR="00B76E87" w:rsidRPr="002E0EBB">
        <w:rPr>
          <w:rFonts w:ascii="Times New Roman" w:hAnsi="Times New Roman" w:cs="Times New Roman"/>
          <w:sz w:val="24"/>
          <w:szCs w:val="24"/>
        </w:rPr>
        <w:t>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E12" w:rsidRDefault="00636E12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>Australia-China Deve</w:t>
      </w:r>
      <w:r w:rsidR="008538FA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lopment Cooperation Partnership </w:t>
      </w:r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(</w:t>
      </w:r>
      <w:hyperlink r:id="rId12" w:history="1">
        <w:r w:rsidR="00721905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http://www.forei</w:t>
        </w:r>
        <w:bookmarkStart w:id="0" w:name="_GoBack"/>
        <w:bookmarkEnd w:id="0"/>
        <w:r w:rsidR="00721905" w:rsidRPr="00F51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zh-CN"/>
          </w:rPr>
          <w:t>gnminister.gov.au/releases/2013/bc_mr_130410.html</w:t>
        </w:r>
      </w:hyperlink>
      <w:r w:rsidR="00D03C34" w:rsidRPr="00632695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>)</w:t>
      </w:r>
      <w:r w:rsidR="00D03C34">
        <w:rPr>
          <w:rFonts w:ascii="Times New Roman" w:eastAsia="Times New Roman" w:hAnsi="Times New Roman" w:cs="Times New Roman"/>
          <w:sz w:val="24"/>
          <w:szCs w:val="24"/>
          <w:lang w:val="en" w:eastAsia="zh-CN"/>
        </w:rPr>
        <w:t xml:space="preserve"> </w:t>
      </w:r>
      <w:r w:rsidR="00FD63CB" w:rsidRPr="002E0EBB">
        <w:rPr>
          <w:rFonts w:ascii="Times New Roman" w:hAnsi="Times New Roman" w:cs="Times New Roman"/>
          <w:i/>
          <w:sz w:val="24"/>
          <w:szCs w:val="24"/>
        </w:rPr>
        <w:t>–</w:t>
      </w:r>
      <w:r w:rsidR="008538FA" w:rsidRPr="002E0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3CB" w:rsidRPr="002E0EBB">
        <w:rPr>
          <w:rFonts w:ascii="Times New Roman" w:hAnsi="Times New Roman" w:cs="Times New Roman"/>
          <w:sz w:val="24"/>
          <w:szCs w:val="24"/>
        </w:rPr>
        <w:t>a</w:t>
      </w:r>
      <w:r w:rsidR="00FD63CB"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03B6" w:rsidRPr="002E0EBB">
        <w:rPr>
          <w:rFonts w:ascii="Times New Roman" w:hAnsi="Times New Roman" w:cs="Times New Roman"/>
          <w:sz w:val="24"/>
          <w:szCs w:val="24"/>
        </w:rPr>
        <w:t>n</w:t>
      </w:r>
      <w:r w:rsidR="0018155F" w:rsidRPr="002E0EBB">
        <w:rPr>
          <w:rFonts w:ascii="Times New Roman" w:hAnsi="Times New Roman" w:cs="Times New Roman"/>
          <w:sz w:val="24"/>
          <w:szCs w:val="24"/>
        </w:rPr>
        <w:t>ew p</w:t>
      </w:r>
      <w:r w:rsidRPr="002E0EBB">
        <w:rPr>
          <w:rFonts w:ascii="Times New Roman" w:hAnsi="Times New Roman" w:cs="Times New Roman"/>
          <w:sz w:val="24"/>
          <w:szCs w:val="24"/>
        </w:rPr>
        <w:t>artnership to address development issues of mutual concern in the Asia-Pacific</w:t>
      </w:r>
      <w:r w:rsidR="0018155F" w:rsidRPr="002E0EBB">
        <w:rPr>
          <w:rFonts w:ascii="Times New Roman" w:hAnsi="Times New Roman" w:cs="Times New Roman"/>
          <w:sz w:val="24"/>
          <w:szCs w:val="24"/>
        </w:rPr>
        <w:t xml:space="preserve">, based on a memorandum of understanding </w:t>
      </w:r>
      <w:r w:rsidRPr="002E0EBB">
        <w:rPr>
          <w:rFonts w:ascii="Times New Roman" w:hAnsi="Times New Roman" w:cs="Times New Roman"/>
          <w:sz w:val="24"/>
          <w:szCs w:val="24"/>
        </w:rPr>
        <w:t>between AusAID and Chin</w:t>
      </w:r>
      <w:r w:rsidR="0018155F" w:rsidRPr="002E0EBB">
        <w:rPr>
          <w:rFonts w:ascii="Times New Roman" w:hAnsi="Times New Roman" w:cs="Times New Roman"/>
          <w:sz w:val="24"/>
          <w:szCs w:val="24"/>
        </w:rPr>
        <w:t xml:space="preserve">a’s </w:t>
      </w:r>
      <w:r w:rsidRPr="002E0EBB">
        <w:rPr>
          <w:rFonts w:ascii="Times New Roman" w:hAnsi="Times New Roman" w:cs="Times New Roman"/>
          <w:sz w:val="24"/>
          <w:szCs w:val="24"/>
        </w:rPr>
        <w:t>Ministry of Commerce</w:t>
      </w:r>
      <w:r w:rsidR="0018155F" w:rsidRPr="002E0EBB">
        <w:rPr>
          <w:rFonts w:ascii="Times New Roman" w:hAnsi="Times New Roman" w:cs="Times New Roman"/>
          <w:sz w:val="24"/>
          <w:szCs w:val="24"/>
        </w:rPr>
        <w:t>, signed in Beijing by Foreign Minister Carr</w:t>
      </w:r>
      <w:r w:rsidR="001969A2" w:rsidRPr="002E0EBB">
        <w:rPr>
          <w:rFonts w:ascii="Times New Roman" w:hAnsi="Times New Roman" w:cs="Times New Roman"/>
          <w:sz w:val="24"/>
          <w:szCs w:val="24"/>
        </w:rPr>
        <w:t xml:space="preserve"> and China’s Commerce Minister </w:t>
      </w:r>
      <w:proofErr w:type="spellStart"/>
      <w:proofErr w:type="gramStart"/>
      <w:r w:rsidR="001969A2" w:rsidRPr="002E0EBB">
        <w:rPr>
          <w:rFonts w:ascii="Times New Roman" w:hAnsi="Times New Roman" w:cs="Times New Roman"/>
          <w:sz w:val="24"/>
          <w:szCs w:val="24"/>
        </w:rPr>
        <w:t>Gao</w:t>
      </w:r>
      <w:proofErr w:type="spellEnd"/>
      <w:proofErr w:type="gramEnd"/>
      <w:r w:rsidR="001969A2" w:rsidRPr="002E0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9A2" w:rsidRPr="002E0EBB">
        <w:rPr>
          <w:rFonts w:ascii="Times New Roman" w:hAnsi="Times New Roman" w:cs="Times New Roman"/>
          <w:sz w:val="24"/>
          <w:szCs w:val="24"/>
        </w:rPr>
        <w:t>Hucheng</w:t>
      </w:r>
      <w:proofErr w:type="spellEnd"/>
      <w:r w:rsidR="008538FA" w:rsidRPr="002E0EBB">
        <w:rPr>
          <w:rFonts w:ascii="Times New Roman" w:hAnsi="Times New Roman" w:cs="Times New Roman"/>
          <w:sz w:val="24"/>
          <w:szCs w:val="24"/>
        </w:rPr>
        <w:t>.</w:t>
      </w:r>
      <w:r w:rsidR="0018155F" w:rsidRPr="002E0EBB">
        <w:rPr>
          <w:rFonts w:ascii="Times New Roman" w:hAnsi="Times New Roman" w:cs="Times New Roman"/>
          <w:sz w:val="24"/>
          <w:szCs w:val="24"/>
        </w:rPr>
        <w:t xml:space="preserve">  </w:t>
      </w:r>
      <w:r w:rsidR="00900236" w:rsidRPr="002E0EBB">
        <w:rPr>
          <w:rFonts w:ascii="Times New Roman" w:hAnsi="Times New Roman" w:cs="Times New Roman"/>
          <w:sz w:val="24"/>
          <w:szCs w:val="24"/>
        </w:rPr>
        <w:t>Collaborative projects will explore drug resistant malaria in PNG, water resource management in Cambodia and collaboration on HIV/AIDS in the Pacific.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C03B6" w:rsidRDefault="002C03B6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Strategic Policy and Military Capability Planning Exchange - </w:t>
      </w:r>
      <w:r w:rsidRPr="002E0EBB">
        <w:rPr>
          <w:rFonts w:ascii="Times New Roman" w:hAnsi="Times New Roman" w:cs="Times New Roman"/>
          <w:sz w:val="24"/>
          <w:szCs w:val="24"/>
        </w:rPr>
        <w:t xml:space="preserve">Working-level strategic policy </w:t>
      </w:r>
      <w:r w:rsidR="002C137C" w:rsidRPr="002E0EBB">
        <w:rPr>
          <w:rFonts w:ascii="Times New Roman" w:hAnsi="Times New Roman" w:cs="Times New Roman"/>
          <w:sz w:val="24"/>
          <w:szCs w:val="24"/>
        </w:rPr>
        <w:t>discussions</w:t>
      </w:r>
      <w:r w:rsidRPr="002E0EBB">
        <w:rPr>
          <w:rFonts w:ascii="Times New Roman" w:hAnsi="Times New Roman" w:cs="Times New Roman"/>
          <w:sz w:val="24"/>
          <w:szCs w:val="24"/>
        </w:rPr>
        <w:t xml:space="preserve"> between the Department of Defence and People’s Liberation Army officers commencing in 2013.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C03B6" w:rsidRDefault="002C03B6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Australia-China Military Friendship and Culture Week - </w:t>
      </w:r>
      <w:r w:rsidRPr="002E0EBB">
        <w:rPr>
          <w:rFonts w:ascii="Times New Roman" w:hAnsi="Times New Roman" w:cs="Times New Roman"/>
          <w:sz w:val="24"/>
          <w:szCs w:val="24"/>
        </w:rPr>
        <w:t>Cultural exchange between ADF and PLA comprising military band performances, cultural displays and discussions on regional security issues and strategic settings.</w:t>
      </w: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77BA" w:rsidRPr="002E0EBB">
        <w:rPr>
          <w:rFonts w:ascii="Times New Roman" w:hAnsi="Times New Roman" w:cs="Times New Roman"/>
          <w:sz w:val="24"/>
          <w:szCs w:val="24"/>
        </w:rPr>
        <w:t>To be h</w:t>
      </w:r>
      <w:r w:rsidRPr="002E0EBB">
        <w:rPr>
          <w:rFonts w:ascii="Times New Roman" w:hAnsi="Times New Roman" w:cs="Times New Roman"/>
          <w:sz w:val="24"/>
          <w:szCs w:val="24"/>
        </w:rPr>
        <w:t>eld in Canberra</w:t>
      </w:r>
      <w:r w:rsidR="00D25771" w:rsidRPr="002E0EBB">
        <w:rPr>
          <w:rFonts w:ascii="Times New Roman" w:hAnsi="Times New Roman" w:cs="Times New Roman"/>
          <w:sz w:val="24"/>
          <w:szCs w:val="24"/>
        </w:rPr>
        <w:t xml:space="preserve"> and Sydney</w:t>
      </w:r>
      <w:r w:rsidRPr="002E0EBB">
        <w:rPr>
          <w:rFonts w:ascii="Times New Roman" w:hAnsi="Times New Roman" w:cs="Times New Roman"/>
          <w:sz w:val="24"/>
          <w:szCs w:val="24"/>
        </w:rPr>
        <w:t xml:space="preserve"> in September/October 2013.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D3F97" w:rsidRDefault="009C68C8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>Faci</w:t>
      </w:r>
      <w:r w:rsidR="00D25771" w:rsidRPr="002E0EBB">
        <w:rPr>
          <w:rFonts w:ascii="Times New Roman" w:hAnsi="Times New Roman" w:cs="Times New Roman"/>
          <w:b/>
          <w:i/>
          <w:sz w:val="24"/>
          <w:szCs w:val="24"/>
        </w:rPr>
        <w:t>litated Border Clearance (</w:t>
      </w:r>
      <w:proofErr w:type="spellStart"/>
      <w:r w:rsidR="00D25771" w:rsidRPr="002E0EBB">
        <w:rPr>
          <w:rFonts w:ascii="Times New Roman" w:hAnsi="Times New Roman" w:cs="Times New Roman"/>
          <w:b/>
          <w:i/>
          <w:sz w:val="24"/>
          <w:szCs w:val="24"/>
        </w:rPr>
        <w:t>SmartG</w:t>
      </w:r>
      <w:r w:rsidRPr="002E0EBB">
        <w:rPr>
          <w:rFonts w:ascii="Times New Roman" w:hAnsi="Times New Roman" w:cs="Times New Roman"/>
          <w:b/>
          <w:i/>
          <w:sz w:val="24"/>
          <w:szCs w:val="24"/>
        </w:rPr>
        <w:t>ate</w:t>
      </w:r>
      <w:proofErr w:type="spellEnd"/>
      <w:r w:rsidRPr="002E0EB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2E0EBB">
        <w:rPr>
          <w:rFonts w:ascii="Times New Roman" w:hAnsi="Times New Roman" w:cs="Times New Roman"/>
          <w:sz w:val="24"/>
          <w:szCs w:val="24"/>
        </w:rPr>
        <w:t xml:space="preserve"> - to facilitate </w:t>
      </w:r>
      <w:r w:rsidR="004377BA" w:rsidRPr="002E0EBB">
        <w:rPr>
          <w:rFonts w:ascii="Times New Roman" w:hAnsi="Times New Roman" w:cs="Times New Roman"/>
          <w:sz w:val="24"/>
          <w:szCs w:val="24"/>
        </w:rPr>
        <w:t>Chinese in-bound tourism and business travel to Australia</w:t>
      </w:r>
      <w:r w:rsidRPr="002E0EBB">
        <w:rPr>
          <w:rFonts w:ascii="Times New Roman" w:hAnsi="Times New Roman" w:cs="Times New Roman"/>
          <w:sz w:val="24"/>
          <w:szCs w:val="24"/>
        </w:rPr>
        <w:t xml:space="preserve">, Australia will </w:t>
      </w:r>
      <w:r w:rsidRPr="002E0EBB">
        <w:rPr>
          <w:rStyle w:val="Emphasis"/>
          <w:rFonts w:ascii="Times New Roman" w:hAnsi="Times New Roman" w:cs="Times New Roman"/>
          <w:i w:val="0"/>
          <w:sz w:val="24"/>
          <w:szCs w:val="24"/>
        </w:rPr>
        <w:t>conduct</w:t>
      </w:r>
      <w:r w:rsidRPr="002E0EBB">
        <w:rPr>
          <w:rFonts w:ascii="Times New Roman" w:hAnsi="Times New Roman" w:cs="Times New Roman"/>
          <w:sz w:val="24"/>
          <w:szCs w:val="24"/>
        </w:rPr>
        <w:t xml:space="preserve"> a pilot programme for Chinese e-passport holders to use Australia's </w:t>
      </w:r>
      <w:proofErr w:type="spellStart"/>
      <w:r w:rsidRPr="002E0EBB">
        <w:rPr>
          <w:rFonts w:ascii="Times New Roman" w:hAnsi="Times New Roman" w:cs="Times New Roman"/>
          <w:sz w:val="24"/>
          <w:szCs w:val="24"/>
        </w:rPr>
        <w:t>SmartG</w:t>
      </w:r>
      <w:r w:rsidR="001D3F97" w:rsidRPr="002E0EBB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1D3F97" w:rsidRPr="002E0EBB">
        <w:rPr>
          <w:rFonts w:ascii="Times New Roman" w:hAnsi="Times New Roman" w:cs="Times New Roman"/>
          <w:sz w:val="24"/>
          <w:szCs w:val="24"/>
        </w:rPr>
        <w:t xml:space="preserve"> system, commencing in 2015.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F97" w:rsidRDefault="009C68C8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Pr="002E0EB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 Anniversary Education Book Launch</w:t>
      </w:r>
      <w:r w:rsidRPr="002E0EBB">
        <w:rPr>
          <w:rFonts w:ascii="Times New Roman" w:hAnsi="Times New Roman" w:cs="Times New Roman"/>
          <w:sz w:val="24"/>
          <w:szCs w:val="24"/>
        </w:rPr>
        <w:t xml:space="preserve"> –</w:t>
      </w:r>
      <w:r w:rsidR="004377BA" w:rsidRPr="002E0EBB">
        <w:rPr>
          <w:rFonts w:ascii="Times New Roman" w:hAnsi="Times New Roman" w:cs="Times New Roman"/>
          <w:sz w:val="24"/>
          <w:szCs w:val="24"/>
        </w:rPr>
        <w:t xml:space="preserve"> launch of </w:t>
      </w:r>
      <w:r w:rsidRPr="002E0EBB">
        <w:rPr>
          <w:rFonts w:ascii="Times New Roman" w:hAnsi="Times New Roman" w:cs="Times New Roman"/>
          <w:sz w:val="24"/>
          <w:szCs w:val="24"/>
        </w:rPr>
        <w:t>‘Expanding our Horizons: Forty Years of Australia-China Collaboration and Exchange in Education, Science and Research</w:t>
      </w:r>
      <w:r w:rsidR="004377BA" w:rsidRPr="002E0EBB">
        <w:rPr>
          <w:rFonts w:ascii="Times New Roman" w:hAnsi="Times New Roman" w:cs="Times New Roman"/>
          <w:sz w:val="24"/>
          <w:szCs w:val="24"/>
        </w:rPr>
        <w:t>’, showcasing the history of education links between Australia and China</w:t>
      </w:r>
      <w:r w:rsidRPr="002E0EBB">
        <w:rPr>
          <w:rFonts w:ascii="Times New Roman" w:hAnsi="Times New Roman" w:cs="Times New Roman"/>
          <w:sz w:val="24"/>
          <w:szCs w:val="24"/>
        </w:rPr>
        <w:t>.</w:t>
      </w:r>
    </w:p>
    <w:p w:rsidR="00D03C34" w:rsidRPr="002E0EBB" w:rsidRDefault="00D03C34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780" w:rsidRPr="002E0EBB" w:rsidRDefault="00E02119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EBB">
        <w:rPr>
          <w:rFonts w:ascii="Times New Roman" w:hAnsi="Times New Roman" w:cs="Times New Roman"/>
          <w:b/>
          <w:i/>
          <w:sz w:val="24"/>
          <w:szCs w:val="24"/>
        </w:rPr>
        <w:t xml:space="preserve">A new Memorandum of Understanding </w:t>
      </w:r>
      <w:r w:rsidR="009F6780" w:rsidRPr="002E0EBB">
        <w:rPr>
          <w:rFonts w:ascii="Times New Roman" w:hAnsi="Times New Roman" w:cs="Times New Roman"/>
          <w:b/>
          <w:i/>
          <w:sz w:val="24"/>
          <w:szCs w:val="24"/>
        </w:rPr>
        <w:t>(MOU) on cooperation on the control of precursor chemicals</w:t>
      </w:r>
      <w:r w:rsidR="009F6780" w:rsidRPr="002E0EBB">
        <w:rPr>
          <w:rFonts w:ascii="Times New Roman" w:hAnsi="Times New Roman" w:cs="Times New Roman"/>
          <w:sz w:val="24"/>
          <w:szCs w:val="24"/>
        </w:rPr>
        <w:t xml:space="preserve"> </w:t>
      </w:r>
      <w:r w:rsidR="00505EE5" w:rsidRPr="002E0EBB">
        <w:rPr>
          <w:rFonts w:ascii="Times New Roman" w:hAnsi="Times New Roman" w:cs="Times New Roman"/>
          <w:sz w:val="24"/>
          <w:szCs w:val="24"/>
        </w:rPr>
        <w:t xml:space="preserve">- </w:t>
      </w:r>
      <w:r w:rsidR="009F6780" w:rsidRPr="002E0EBB">
        <w:rPr>
          <w:rFonts w:ascii="Times New Roman" w:hAnsi="Times New Roman" w:cs="Times New Roman"/>
          <w:sz w:val="24"/>
          <w:szCs w:val="24"/>
        </w:rPr>
        <w:t xml:space="preserve">between Australia’s Customs and Border Protection Service and China’s Narcotics Control Bureau.   Signed in Beijing in the presence of Prime Minister Gillard </w:t>
      </w:r>
      <w:r w:rsidR="003E0C6B" w:rsidRPr="002E0EBB">
        <w:rPr>
          <w:rFonts w:ascii="Times New Roman" w:hAnsi="Times New Roman" w:cs="Times New Roman"/>
          <w:sz w:val="24"/>
          <w:szCs w:val="24"/>
        </w:rPr>
        <w:t xml:space="preserve">and Chinese Premier Li </w:t>
      </w:r>
      <w:proofErr w:type="spellStart"/>
      <w:r w:rsidR="003E0C6B" w:rsidRPr="002E0EBB">
        <w:rPr>
          <w:rFonts w:ascii="Times New Roman" w:hAnsi="Times New Roman" w:cs="Times New Roman"/>
          <w:sz w:val="24"/>
          <w:szCs w:val="24"/>
        </w:rPr>
        <w:t>Keqiang</w:t>
      </w:r>
      <w:proofErr w:type="spellEnd"/>
      <w:r w:rsidR="003E0C6B" w:rsidRPr="002E0EBB">
        <w:rPr>
          <w:rFonts w:ascii="Times New Roman" w:hAnsi="Times New Roman" w:cs="Times New Roman"/>
          <w:sz w:val="24"/>
          <w:szCs w:val="24"/>
        </w:rPr>
        <w:t>, t</w:t>
      </w:r>
      <w:r w:rsidR="009F6780" w:rsidRPr="002E0EBB">
        <w:rPr>
          <w:rFonts w:ascii="Times New Roman" w:hAnsi="Times New Roman" w:cs="Times New Roman"/>
          <w:sz w:val="24"/>
          <w:szCs w:val="24"/>
        </w:rPr>
        <w:t>he MOU will facilitate trade monitoring, information exchange, law enforcement assistance and joint operations between the Governments of Australia and China</w:t>
      </w:r>
      <w:r w:rsidR="009F6780" w:rsidRPr="002E0EBB" w:rsidDel="0036524F">
        <w:rPr>
          <w:rFonts w:ascii="Times New Roman" w:hAnsi="Times New Roman" w:cs="Times New Roman"/>
          <w:sz w:val="24"/>
          <w:szCs w:val="24"/>
        </w:rPr>
        <w:t xml:space="preserve"> </w:t>
      </w:r>
      <w:r w:rsidR="009F6780" w:rsidRPr="002E0EBB">
        <w:rPr>
          <w:rFonts w:ascii="Times New Roman" w:hAnsi="Times New Roman" w:cs="Times New Roman"/>
          <w:sz w:val="24"/>
          <w:szCs w:val="24"/>
        </w:rPr>
        <w:t>on illicit drug precursor chemicals.</w:t>
      </w:r>
    </w:p>
    <w:p w:rsidR="00FE67CD" w:rsidRPr="002E0EBB" w:rsidRDefault="00FE67CD" w:rsidP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C34" w:rsidRPr="002E0EBB" w:rsidRDefault="00D03C3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3C34" w:rsidRPr="002E0EBB" w:rsidSect="00BB1A33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9E6"/>
    <w:multiLevelType w:val="hybridMultilevel"/>
    <w:tmpl w:val="390618DC"/>
    <w:lvl w:ilvl="0" w:tplc="34AAD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2730"/>
    <w:multiLevelType w:val="hybridMultilevel"/>
    <w:tmpl w:val="27C4F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4"/>
    <w:rsid w:val="00036130"/>
    <w:rsid w:val="00113B8B"/>
    <w:rsid w:val="001310A1"/>
    <w:rsid w:val="0018155F"/>
    <w:rsid w:val="00184760"/>
    <w:rsid w:val="001969A2"/>
    <w:rsid w:val="001D3F97"/>
    <w:rsid w:val="001F099E"/>
    <w:rsid w:val="002058DC"/>
    <w:rsid w:val="0025270E"/>
    <w:rsid w:val="002C03B6"/>
    <w:rsid w:val="002C137C"/>
    <w:rsid w:val="002E0EBB"/>
    <w:rsid w:val="002F267F"/>
    <w:rsid w:val="003312A2"/>
    <w:rsid w:val="00373066"/>
    <w:rsid w:val="003A4A5D"/>
    <w:rsid w:val="003E0C6B"/>
    <w:rsid w:val="003E3EF3"/>
    <w:rsid w:val="004377BA"/>
    <w:rsid w:val="00473DBF"/>
    <w:rsid w:val="00505EE5"/>
    <w:rsid w:val="00522CA7"/>
    <w:rsid w:val="005B1E4E"/>
    <w:rsid w:val="005C1DFC"/>
    <w:rsid w:val="00632695"/>
    <w:rsid w:val="00636E12"/>
    <w:rsid w:val="00671954"/>
    <w:rsid w:val="006808AC"/>
    <w:rsid w:val="00701645"/>
    <w:rsid w:val="0071015A"/>
    <w:rsid w:val="007144B1"/>
    <w:rsid w:val="00721905"/>
    <w:rsid w:val="007370C4"/>
    <w:rsid w:val="007D33E6"/>
    <w:rsid w:val="007F6C78"/>
    <w:rsid w:val="008538FA"/>
    <w:rsid w:val="008F45AF"/>
    <w:rsid w:val="00900236"/>
    <w:rsid w:val="0096522B"/>
    <w:rsid w:val="009A0E68"/>
    <w:rsid w:val="009C68C8"/>
    <w:rsid w:val="009F6780"/>
    <w:rsid w:val="00AE360E"/>
    <w:rsid w:val="00B068DA"/>
    <w:rsid w:val="00B21CE9"/>
    <w:rsid w:val="00B5618A"/>
    <w:rsid w:val="00B613BD"/>
    <w:rsid w:val="00B76E87"/>
    <w:rsid w:val="00BA60C0"/>
    <w:rsid w:val="00BB1A33"/>
    <w:rsid w:val="00BC7BE7"/>
    <w:rsid w:val="00BF7AAA"/>
    <w:rsid w:val="00C64F8F"/>
    <w:rsid w:val="00D03C34"/>
    <w:rsid w:val="00D07584"/>
    <w:rsid w:val="00D25771"/>
    <w:rsid w:val="00D263ED"/>
    <w:rsid w:val="00E02119"/>
    <w:rsid w:val="00E56C4D"/>
    <w:rsid w:val="00E97CEE"/>
    <w:rsid w:val="00EA170C"/>
    <w:rsid w:val="00EB58C1"/>
    <w:rsid w:val="00F3447F"/>
    <w:rsid w:val="00F542B8"/>
    <w:rsid w:val="00FA6171"/>
    <w:rsid w:val="00FA7E1D"/>
    <w:rsid w:val="00FB7CDE"/>
    <w:rsid w:val="00FD63CB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8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68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6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0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8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68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65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0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81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.gov.au/press-office/address-austcham-%E2%80%93-australia-china-business-counci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m.gov.au/press-office/address-celap" TargetMode="External"/><Relationship Id="rId12" Type="http://schemas.openxmlformats.org/officeDocument/2006/relationships/hyperlink" Target="http://www.foreignminister.gov.au/releases/2013/bc_mr_1304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.gov.au/press-office/speech-boao-forum-asia-plenary-session" TargetMode="External"/><Relationship Id="rId11" Type="http://schemas.openxmlformats.org/officeDocument/2006/relationships/hyperlink" Target="http://www.pm.gov.au/press-office/china-and-australia-announce-direct-currency-trad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m.gov.au/press-office/australia-and-china-embark-new-bilateral-architec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.gov.au/press-office/address-education-dinn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95A822EC</Template>
  <TotalTime>34</TotalTime>
  <Pages>2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Woodgate, Luke</dc:creator>
  <cp:lastModifiedBy>Wang, Yicen</cp:lastModifiedBy>
  <cp:revision>10</cp:revision>
  <cp:lastPrinted>2013-04-04T01:29:00Z</cp:lastPrinted>
  <dcterms:created xsi:type="dcterms:W3CDTF">2013-05-15T01:41:00Z</dcterms:created>
  <dcterms:modified xsi:type="dcterms:W3CDTF">2013-06-17T03:23:00Z</dcterms:modified>
</cp:coreProperties>
</file>